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6D0DE0" w:rsidP="0047403B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6D0DE0">
      <w:pPr>
        <w:rPr>
          <w:noProof/>
          <w:lang w:eastAsia="ru-RU"/>
        </w:rPr>
      </w:pPr>
    </w:p>
    <w:p w:rsidR="0061205D" w:rsidRDefault="00E722A2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rect id="_x0000_s1027" style="position:absolute;left:0;text-align:left;margin-left:-5.45pt;margin-top:.15pt;width:224.4pt;height:72.3pt;z-index:251662336" stroked="f">
            <v:textbox style="mso-next-textbox:#_x0000_s1027">
              <w:txbxContent>
                <w:p w:rsidR="00A35D78" w:rsidRPr="00A5307E" w:rsidRDefault="00B06C98" w:rsidP="00A35D7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eastAsia="Calibri"/>
                      <w:b/>
                      <w:sz w:val="28"/>
                    </w:rPr>
                    <w:t>Об утверждении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схемы размещения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нестационарных торговых объектов</w:t>
                  </w:r>
                </w:p>
                <w:p w:rsidR="00A5307E" w:rsidRPr="00A35D78" w:rsidRDefault="00A5307E" w:rsidP="00A35D78">
                  <w:pPr>
                    <w:rPr>
                      <w:szCs w:val="26"/>
                    </w:rPr>
                  </w:pPr>
                </w:p>
              </w:txbxContent>
            </v:textbox>
          </v:rect>
        </w:pict>
      </w:r>
      <w:r w:rsidR="0061205D"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7542FA" w:rsidRDefault="007542FA" w:rsidP="00A5307E">
      <w:pPr>
        <w:spacing w:line="360" w:lineRule="auto"/>
        <w:jc w:val="both"/>
        <w:rPr>
          <w:sz w:val="28"/>
        </w:rPr>
      </w:pPr>
    </w:p>
    <w:p w:rsidR="00A35D78" w:rsidRPr="00917256" w:rsidRDefault="00A35D78" w:rsidP="00A35D78">
      <w:pPr>
        <w:spacing w:line="360" w:lineRule="auto"/>
        <w:ind w:firstLine="708"/>
        <w:jc w:val="both"/>
        <w:rPr>
          <w:rFonts w:eastAsia="Calibri"/>
          <w:sz w:val="28"/>
        </w:rPr>
      </w:pPr>
      <w:proofErr w:type="gramStart"/>
      <w:r w:rsidRPr="00D44254">
        <w:rPr>
          <w:rFonts w:eastAsia="Calibri"/>
          <w:sz w:val="28"/>
        </w:rPr>
        <w:t>В соответствии с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10 Федерального закона от 28.12.2009 </w:t>
      </w:r>
      <w:r w:rsidR="00917256">
        <w:rPr>
          <w:rFonts w:eastAsia="Calibri"/>
          <w:sz w:val="28"/>
        </w:rPr>
        <w:t xml:space="preserve">            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381-</w:t>
      </w:r>
      <w:r w:rsidR="00917256">
        <w:rPr>
          <w:rFonts w:eastAsia="Calibri"/>
          <w:sz w:val="28"/>
        </w:rPr>
        <w:t>Ф</w:t>
      </w:r>
      <w:r w:rsidRPr="00D44254">
        <w:rPr>
          <w:rFonts w:eastAsia="Calibri"/>
          <w:sz w:val="28"/>
        </w:rPr>
        <w:t>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>,</w:t>
      </w:r>
      <w:r w:rsidRPr="00D44254">
        <w:rPr>
          <w:rFonts w:eastAsia="Calibri"/>
          <w:sz w:val="28"/>
        </w:rPr>
        <w:t xml:space="preserve">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5 Закона Самарской области от 05.07.2010 </w:t>
      </w:r>
      <w:r w:rsidR="00917256">
        <w:rPr>
          <w:rFonts w:eastAsia="Calibri"/>
          <w:sz w:val="28"/>
        </w:rPr>
        <w:t xml:space="preserve">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>
        <w:rPr>
          <w:rFonts w:eastAsia="Calibri"/>
          <w:sz w:val="28"/>
        </w:rPr>
        <w:t xml:space="preserve">, Приказом министерства </w:t>
      </w:r>
      <w:r w:rsidR="00790510">
        <w:rPr>
          <w:rFonts w:eastAsia="Calibri"/>
          <w:sz w:val="28"/>
        </w:rPr>
        <w:t>промышленности и торговли</w:t>
      </w:r>
      <w:r>
        <w:rPr>
          <w:rFonts w:eastAsia="Calibri"/>
          <w:sz w:val="28"/>
        </w:rPr>
        <w:t xml:space="preserve"> С</w:t>
      </w:r>
      <w:r w:rsidR="00790510">
        <w:rPr>
          <w:rFonts w:eastAsia="Calibri"/>
          <w:sz w:val="28"/>
        </w:rPr>
        <w:t>амарской области от 17.06.2019 № 87-п</w:t>
      </w:r>
      <w:r>
        <w:rPr>
          <w:rFonts w:eastAsia="Calibri"/>
          <w:sz w:val="28"/>
        </w:rPr>
        <w:t xml:space="preserve"> «Об утверждении Порядка разработки и утверждения схемы размещения нестационарных торговых</w:t>
      </w:r>
      <w:proofErr w:type="gramEnd"/>
      <w:r>
        <w:rPr>
          <w:rFonts w:eastAsia="Calibri"/>
          <w:sz w:val="28"/>
        </w:rPr>
        <w:t xml:space="preserve"> объектов на территории Самарской области», руководствуясь Уставом городского округа Похвистнево Самарской области, Администрация городского округа</w:t>
      </w:r>
    </w:p>
    <w:p w:rsidR="00A35D78" w:rsidRDefault="00A35D78" w:rsidP="00A35D78">
      <w:pPr>
        <w:spacing w:line="360" w:lineRule="auto"/>
        <w:jc w:val="center"/>
      </w:pPr>
      <w:r>
        <w:rPr>
          <w:color w:val="000000"/>
          <w:sz w:val="32"/>
          <w:szCs w:val="32"/>
        </w:rPr>
        <w:t>ПОСТАНОВЛЯЕТ:</w:t>
      </w:r>
    </w:p>
    <w:p w:rsidR="00A35D78" w:rsidRPr="00D44254" w:rsidRDefault="00A35D78" w:rsidP="00A35D78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03B">
        <w:rPr>
          <w:rFonts w:ascii="Times New Roman" w:hAnsi="Times New Roman"/>
          <w:sz w:val="28"/>
        </w:rPr>
        <w:t>1</w:t>
      </w:r>
      <w:r w:rsidRPr="00763185">
        <w:rPr>
          <w:sz w:val="28"/>
        </w:rPr>
        <w:t>.</w:t>
      </w:r>
      <w:r>
        <w:rPr>
          <w:sz w:val="28"/>
        </w:rPr>
        <w:t xml:space="preserve"> </w:t>
      </w:r>
      <w:r w:rsidRPr="00D44254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прилагаемую </w:t>
      </w:r>
      <w:r w:rsidRPr="00D44254">
        <w:rPr>
          <w:rFonts w:ascii="Times New Roman" w:hAnsi="Times New Roman"/>
          <w:sz w:val="28"/>
          <w:szCs w:val="28"/>
        </w:rPr>
        <w:t>схему размещения нестационарных торговых объектов на территории городского округа Похвистнево</w:t>
      </w:r>
      <w:r>
        <w:rPr>
          <w:rFonts w:ascii="Times New Roman" w:hAnsi="Times New Roman"/>
          <w:sz w:val="28"/>
          <w:szCs w:val="28"/>
        </w:rPr>
        <w:t>.</w:t>
      </w:r>
      <w:r w:rsidRPr="00D44254">
        <w:rPr>
          <w:rFonts w:ascii="Times New Roman" w:hAnsi="Times New Roman"/>
          <w:sz w:val="28"/>
          <w:szCs w:val="28"/>
        </w:rPr>
        <w:t xml:space="preserve">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2. Признать утратившим силу постановление Админ</w:t>
      </w:r>
      <w:r w:rsidR="009310B5">
        <w:rPr>
          <w:sz w:val="28"/>
        </w:rPr>
        <w:t xml:space="preserve">истрации городского округа от </w:t>
      </w:r>
      <w:r w:rsidR="00A15840">
        <w:rPr>
          <w:sz w:val="28"/>
        </w:rPr>
        <w:t>21</w:t>
      </w:r>
      <w:r>
        <w:rPr>
          <w:sz w:val="28"/>
        </w:rPr>
        <w:t>.</w:t>
      </w:r>
      <w:r w:rsidR="00A15840">
        <w:rPr>
          <w:sz w:val="28"/>
        </w:rPr>
        <w:t>02.2020</w:t>
      </w:r>
      <w:r>
        <w:rPr>
          <w:sz w:val="28"/>
        </w:rPr>
        <w:t xml:space="preserve">  № </w:t>
      </w:r>
      <w:r w:rsidR="00A15840">
        <w:rPr>
          <w:sz w:val="28"/>
        </w:rPr>
        <w:t>202</w:t>
      </w:r>
      <w:r>
        <w:rPr>
          <w:sz w:val="28"/>
        </w:rPr>
        <w:t xml:space="preserve"> «Об утверждении схемы размещения нестационарных торговых объектов». 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Контроль за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8B671C">
        <w:rPr>
          <w:sz w:val="28"/>
        </w:rPr>
        <w:t>Герасимичеву</w:t>
      </w:r>
      <w:proofErr w:type="spellEnd"/>
      <w:r w:rsidR="008B671C">
        <w:rPr>
          <w:sz w:val="28"/>
        </w:rPr>
        <w:t xml:space="preserve"> С.Н.</w:t>
      </w:r>
    </w:p>
    <w:p w:rsidR="00FF691F" w:rsidRDefault="00FF691F" w:rsidP="00C40F33">
      <w:pPr>
        <w:jc w:val="both"/>
        <w:rPr>
          <w:sz w:val="28"/>
        </w:rPr>
      </w:pPr>
    </w:p>
    <w:p w:rsidR="00FF691F" w:rsidRDefault="00FF691F" w:rsidP="00C40F33">
      <w:pPr>
        <w:jc w:val="both"/>
        <w:rPr>
          <w:sz w:val="28"/>
        </w:rPr>
      </w:pPr>
    </w:p>
    <w:p w:rsidR="001B21B5" w:rsidRPr="001A6B9C" w:rsidRDefault="00EE18ED" w:rsidP="00C40F33">
      <w:pPr>
        <w:jc w:val="both"/>
        <w:rPr>
          <w:sz w:val="28"/>
        </w:rPr>
      </w:pPr>
      <w:r>
        <w:rPr>
          <w:sz w:val="28"/>
        </w:rPr>
        <w:t xml:space="preserve"> </w:t>
      </w:r>
      <w:r w:rsidR="001B21B5" w:rsidRPr="001A6B9C">
        <w:rPr>
          <w:sz w:val="28"/>
        </w:rPr>
        <w:t>Глав</w:t>
      </w:r>
      <w:r w:rsidR="00FF691F">
        <w:rPr>
          <w:sz w:val="28"/>
        </w:rPr>
        <w:t>а</w:t>
      </w:r>
      <w:r w:rsidR="001B21B5" w:rsidRPr="001A6B9C">
        <w:rPr>
          <w:sz w:val="28"/>
        </w:rPr>
        <w:t xml:space="preserve"> городского округа                        </w:t>
      </w:r>
      <w:r w:rsidR="00C40F33">
        <w:rPr>
          <w:sz w:val="28"/>
        </w:rPr>
        <w:t xml:space="preserve">   </w:t>
      </w:r>
      <w:r w:rsidR="001B21B5" w:rsidRPr="001A6B9C">
        <w:rPr>
          <w:sz w:val="28"/>
        </w:rPr>
        <w:t xml:space="preserve">          </w:t>
      </w:r>
      <w:r w:rsidR="007D3254">
        <w:rPr>
          <w:sz w:val="28"/>
        </w:rPr>
        <w:t xml:space="preserve">               </w:t>
      </w:r>
      <w:r w:rsidR="0047403B">
        <w:rPr>
          <w:sz w:val="28"/>
        </w:rPr>
        <w:t xml:space="preserve">      </w:t>
      </w:r>
      <w:r w:rsidR="007D3254">
        <w:rPr>
          <w:sz w:val="28"/>
        </w:rPr>
        <w:t xml:space="preserve"> </w:t>
      </w:r>
      <w:r w:rsidR="001B21B5" w:rsidRPr="001A6B9C">
        <w:rPr>
          <w:sz w:val="28"/>
        </w:rPr>
        <w:t xml:space="preserve">      </w:t>
      </w:r>
      <w:r>
        <w:rPr>
          <w:sz w:val="28"/>
        </w:rPr>
        <w:t xml:space="preserve"> </w:t>
      </w:r>
      <w:r w:rsidR="00FF691F">
        <w:rPr>
          <w:sz w:val="28"/>
        </w:rPr>
        <w:t>С.П. Попов</w:t>
      </w:r>
    </w:p>
    <w:p w:rsidR="001B21B5" w:rsidRDefault="001B21B5" w:rsidP="001B21B5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230558" w:rsidRDefault="00230558">
      <w:pPr>
        <w:rPr>
          <w:sz w:val="28"/>
        </w:rPr>
      </w:pPr>
    </w:p>
    <w:p w:rsidR="0047403B" w:rsidRDefault="000C7C7D">
      <w:pPr>
        <w:rPr>
          <w:sz w:val="24"/>
          <w:szCs w:val="24"/>
        </w:rPr>
      </w:pPr>
      <w:r>
        <w:rPr>
          <w:sz w:val="24"/>
          <w:szCs w:val="24"/>
        </w:rPr>
        <w:t>28538</w:t>
      </w:r>
      <w:r w:rsidR="00917256" w:rsidRPr="00917256">
        <w:rPr>
          <w:sz w:val="24"/>
          <w:szCs w:val="24"/>
        </w:rPr>
        <w:t xml:space="preserve"> </w:t>
      </w:r>
      <w:r w:rsidR="00917256">
        <w:rPr>
          <w:sz w:val="24"/>
          <w:szCs w:val="24"/>
        </w:rPr>
        <w:t>А.И. Тарасова</w:t>
      </w:r>
    </w:p>
    <w:p w:rsidR="009C709A" w:rsidRDefault="009C709A">
      <w:pPr>
        <w:rPr>
          <w:sz w:val="24"/>
          <w:szCs w:val="24"/>
        </w:rPr>
        <w:sectPr w:rsidR="009C709A" w:rsidSect="000413B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C709A" w:rsidRPr="0047403B" w:rsidRDefault="009C709A" w:rsidP="009310B5">
      <w:pPr>
        <w:spacing w:after="0"/>
        <w:jc w:val="right"/>
        <w:rPr>
          <w:sz w:val="24"/>
          <w:szCs w:val="24"/>
        </w:rPr>
      </w:pPr>
    </w:p>
    <w:sectPr w:rsidR="009C709A" w:rsidRPr="0047403B" w:rsidSect="009C709A">
      <w:pgSz w:w="16838" w:h="11906" w:orient="landscape"/>
      <w:pgMar w:top="1418" w:right="1135" w:bottom="85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0DE0"/>
    <w:rsid w:val="0003718E"/>
    <w:rsid w:val="000413BE"/>
    <w:rsid w:val="00072B43"/>
    <w:rsid w:val="000862C7"/>
    <w:rsid w:val="00095A9C"/>
    <w:rsid w:val="000C7C7D"/>
    <w:rsid w:val="000F3249"/>
    <w:rsid w:val="00101FD8"/>
    <w:rsid w:val="00142FC6"/>
    <w:rsid w:val="001B21B5"/>
    <w:rsid w:val="001C1BA5"/>
    <w:rsid w:val="001D18F9"/>
    <w:rsid w:val="001E1A30"/>
    <w:rsid w:val="001F7794"/>
    <w:rsid w:val="00217309"/>
    <w:rsid w:val="00230558"/>
    <w:rsid w:val="0028433B"/>
    <w:rsid w:val="0029205A"/>
    <w:rsid w:val="0029240E"/>
    <w:rsid w:val="00300028"/>
    <w:rsid w:val="0031054E"/>
    <w:rsid w:val="003220E6"/>
    <w:rsid w:val="00337073"/>
    <w:rsid w:val="0035298A"/>
    <w:rsid w:val="00371D74"/>
    <w:rsid w:val="00382F38"/>
    <w:rsid w:val="00391FF1"/>
    <w:rsid w:val="003E3F01"/>
    <w:rsid w:val="00427C8E"/>
    <w:rsid w:val="00430202"/>
    <w:rsid w:val="0047403B"/>
    <w:rsid w:val="004829BE"/>
    <w:rsid w:val="004D3769"/>
    <w:rsid w:val="004D55D6"/>
    <w:rsid w:val="004F219E"/>
    <w:rsid w:val="005004D7"/>
    <w:rsid w:val="0053507E"/>
    <w:rsid w:val="00570D12"/>
    <w:rsid w:val="00593A1F"/>
    <w:rsid w:val="005F1699"/>
    <w:rsid w:val="0060624A"/>
    <w:rsid w:val="0061205D"/>
    <w:rsid w:val="00647555"/>
    <w:rsid w:val="00662E6D"/>
    <w:rsid w:val="00681314"/>
    <w:rsid w:val="00693AC9"/>
    <w:rsid w:val="006D0DE0"/>
    <w:rsid w:val="006F0925"/>
    <w:rsid w:val="006F3C5E"/>
    <w:rsid w:val="006F77D9"/>
    <w:rsid w:val="00703B6D"/>
    <w:rsid w:val="007542FA"/>
    <w:rsid w:val="007739C8"/>
    <w:rsid w:val="007835BC"/>
    <w:rsid w:val="00785B0E"/>
    <w:rsid w:val="00786FB9"/>
    <w:rsid w:val="00790510"/>
    <w:rsid w:val="00796E55"/>
    <w:rsid w:val="007C671B"/>
    <w:rsid w:val="007D3254"/>
    <w:rsid w:val="0086218C"/>
    <w:rsid w:val="008B671C"/>
    <w:rsid w:val="00916339"/>
    <w:rsid w:val="00917256"/>
    <w:rsid w:val="009310B5"/>
    <w:rsid w:val="009504B4"/>
    <w:rsid w:val="009533C8"/>
    <w:rsid w:val="009C130A"/>
    <w:rsid w:val="009C709A"/>
    <w:rsid w:val="009D2941"/>
    <w:rsid w:val="009E160D"/>
    <w:rsid w:val="009F6802"/>
    <w:rsid w:val="00A15840"/>
    <w:rsid w:val="00A236F3"/>
    <w:rsid w:val="00A35D78"/>
    <w:rsid w:val="00A36068"/>
    <w:rsid w:val="00A5307E"/>
    <w:rsid w:val="00A53F46"/>
    <w:rsid w:val="00A70173"/>
    <w:rsid w:val="00A71934"/>
    <w:rsid w:val="00A910BB"/>
    <w:rsid w:val="00A979A7"/>
    <w:rsid w:val="00AB7E34"/>
    <w:rsid w:val="00B004FE"/>
    <w:rsid w:val="00B0444C"/>
    <w:rsid w:val="00B06C98"/>
    <w:rsid w:val="00BF54B7"/>
    <w:rsid w:val="00C0728F"/>
    <w:rsid w:val="00C12B04"/>
    <w:rsid w:val="00C17EC2"/>
    <w:rsid w:val="00C40F33"/>
    <w:rsid w:val="00C86678"/>
    <w:rsid w:val="00CB54C8"/>
    <w:rsid w:val="00CE1112"/>
    <w:rsid w:val="00CE29DB"/>
    <w:rsid w:val="00D40E26"/>
    <w:rsid w:val="00D64D9B"/>
    <w:rsid w:val="00DA500C"/>
    <w:rsid w:val="00DB3F04"/>
    <w:rsid w:val="00DD53B9"/>
    <w:rsid w:val="00DF68B5"/>
    <w:rsid w:val="00E029AB"/>
    <w:rsid w:val="00E35A3B"/>
    <w:rsid w:val="00E56799"/>
    <w:rsid w:val="00E603D5"/>
    <w:rsid w:val="00E6183E"/>
    <w:rsid w:val="00E722A2"/>
    <w:rsid w:val="00EA31E3"/>
    <w:rsid w:val="00EC5570"/>
    <w:rsid w:val="00EE18ED"/>
    <w:rsid w:val="00F32A74"/>
    <w:rsid w:val="00F62CDA"/>
    <w:rsid w:val="00FA53C3"/>
    <w:rsid w:val="00FF16EB"/>
    <w:rsid w:val="00FF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13">
    <w:name w:val="Основной текст (13)_"/>
    <w:basedOn w:val="a0"/>
    <w:link w:val="130"/>
    <w:locked/>
    <w:rsid w:val="009C709A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C709A"/>
    <w:pPr>
      <w:shd w:val="clear" w:color="auto" w:fill="FFFFFF"/>
      <w:spacing w:after="0" w:line="240" w:lineRule="atLeast"/>
    </w:pPr>
    <w:rPr>
      <w:rFonts w:ascii="Palatino Linotype" w:hAnsi="Palatino Linotype" w:cs="Palatino Linotype"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9C709A"/>
    <w:rPr>
      <w:noProof/>
      <w:sz w:val="29"/>
      <w:szCs w:val="2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C709A"/>
    <w:pPr>
      <w:shd w:val="clear" w:color="auto" w:fill="FFFFFF"/>
      <w:spacing w:after="0" w:line="240" w:lineRule="atLeast"/>
    </w:pPr>
    <w:rPr>
      <w:noProof/>
      <w:sz w:val="29"/>
      <w:szCs w:val="29"/>
    </w:rPr>
  </w:style>
  <w:style w:type="character" w:customStyle="1" w:styleId="13TimesNewRoman">
    <w:name w:val="Основной текст (13) + Times New Roman"/>
    <w:aliases w:val="14 pt"/>
    <w:basedOn w:val="a0"/>
    <w:rsid w:val="009C709A"/>
    <w:rPr>
      <w:rFonts w:ascii="Times New Roman" w:hAnsi="Times New Roman" w:cs="Times New Roman" w:hint="default"/>
      <w:spacing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F30B8-9980-4991-94F3-C2C3DC749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Осокин Дмитрий Игоревич</cp:lastModifiedBy>
  <cp:revision>40</cp:revision>
  <cp:lastPrinted>2017-01-13T06:18:00Z</cp:lastPrinted>
  <dcterms:created xsi:type="dcterms:W3CDTF">2009-12-09T04:41:00Z</dcterms:created>
  <dcterms:modified xsi:type="dcterms:W3CDTF">2020-04-09T04:27:00Z</dcterms:modified>
</cp:coreProperties>
</file>